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A82" w:rsidRDefault="00984A82" w:rsidP="00984A82">
      <w:pPr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附件</w:t>
      </w:r>
    </w:p>
    <w:p w:rsidR="00E77C14" w:rsidRDefault="00984A82" w:rsidP="00984A82">
      <w:r>
        <w:rPr>
          <w:rFonts w:eastAsia="仿宋_GB2312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-763905</wp:posOffset>
            </wp:positionH>
            <wp:positionV relativeFrom="paragraph">
              <wp:posOffset>197485</wp:posOffset>
            </wp:positionV>
            <wp:extent cx="6747510" cy="7831455"/>
            <wp:effectExtent l="0" t="0" r="0" b="0"/>
            <wp:wrapNone/>
            <wp:docPr id="2" name="图片 2" descr="发改价格〔2020〕994号  国家发展改革委关于延长阶段性降低企业用电成本政策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发改价格〔2020〕994号  国家发展改革委关于延长阶段性降低企业用电成本政策的通知_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9" b="6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7831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仿宋_GB2312"/>
          <w:sz w:val="32"/>
        </w:rPr>
        <w:br w:type="page"/>
      </w:r>
      <w:r>
        <w:rPr>
          <w:rFonts w:eastAsia="仿宋_GB2312"/>
          <w:noProof/>
          <w:sz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-461645</wp:posOffset>
            </wp:positionV>
            <wp:extent cx="6744970" cy="9740265"/>
            <wp:effectExtent l="95250" t="76200" r="93980" b="70485"/>
            <wp:wrapNone/>
            <wp:docPr id="1" name="图片 1" descr="发改价格〔2020〕994号  国家发展改革委关于延长阶段性降低企业用电成本政策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发改价格〔2020〕994号  国家发展改革委关于延长阶段性降低企业用电成本政策的通知_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744970" cy="97402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E77C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D94" w:rsidRDefault="003D3D94" w:rsidP="00984A82">
      <w:r>
        <w:separator/>
      </w:r>
    </w:p>
  </w:endnote>
  <w:endnote w:type="continuationSeparator" w:id="0">
    <w:p w:rsidR="003D3D94" w:rsidRDefault="003D3D94" w:rsidP="00984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D94" w:rsidRDefault="003D3D94" w:rsidP="00984A82">
      <w:r>
        <w:separator/>
      </w:r>
    </w:p>
  </w:footnote>
  <w:footnote w:type="continuationSeparator" w:id="0">
    <w:p w:rsidR="003D3D94" w:rsidRDefault="003D3D94" w:rsidP="00984A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B8E"/>
    <w:rsid w:val="003D3D94"/>
    <w:rsid w:val="00885B8E"/>
    <w:rsid w:val="00984A82"/>
    <w:rsid w:val="00E77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A8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84A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84A8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84A8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84A8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A8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84A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84A8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84A8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84A8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朱佳妮</dc:creator>
  <cp:keywords/>
  <dc:description/>
  <cp:lastModifiedBy>朱佳妮</cp:lastModifiedBy>
  <cp:revision>2</cp:revision>
  <dcterms:created xsi:type="dcterms:W3CDTF">2020-06-29T05:22:00Z</dcterms:created>
  <dcterms:modified xsi:type="dcterms:W3CDTF">2020-06-29T05:22:00Z</dcterms:modified>
</cp:coreProperties>
</file>