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A58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零陵区发展和改革局2025年法治政府建设</w:t>
      </w:r>
    </w:p>
    <w:p w14:paraId="704599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年度报告</w:t>
      </w:r>
    </w:p>
    <w:p w14:paraId="27CFE2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01DCD9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零陵区发展和改革局深入贯彻落实中办、国办《法治政府建设与责任落实督察工作规定》及湖南省相关工作方案要求，将法治建设贯穿发改工作全流程，以法治思维和法治方式推动全区发改事业高质量发展。现将本年度法治政府建设工作情况报告如下：</w:t>
      </w:r>
    </w:p>
    <w:p w14:paraId="7B03FA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一、2025年推进法治政府建设的主要举措和成效</w:t>
      </w:r>
    </w:p>
    <w:p w14:paraId="4DD4C3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（一）强化法治建设组织领导</w:t>
      </w:r>
    </w:p>
    <w:p w14:paraId="4ADB74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1.压实主体责任：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成立以局党政主要负责人为组长的法治政府建设工作领导小组，将法治建设纳入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年度工作要点和绩效考核体系，全年召开法治建设专题会议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重点研究解决重大行政决策合法性审查、行政执法规范化建设等关键问题，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确保党政主要负责人履行推进法治建设第一责任人职责落到实处。</w:t>
      </w:r>
    </w:p>
    <w:p w14:paraId="78C136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2.完善工作机制：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《区发局2025年法治政府建设工作计划》，明确各股室法治建设职责分工，建立“主要领导牵头抓、分管领导具体抓、各股室协同抓”的工作格局，形成法治建设与业务工作同部署、同落实、同考核的一体化推进机制。</w:t>
      </w:r>
    </w:p>
    <w:p w14:paraId="287883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（二）规范行政决策与执法行为</w:t>
      </w:r>
    </w:p>
    <w:p w14:paraId="12640C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.规范行政审批行为：</w:t>
      </w:r>
      <w:r>
        <w:rPr>
          <w:rFonts w:hint="eastAsia" w:ascii="仿宋_GB2312" w:hAnsi="仿宋_GB2312" w:eastAsia="仿宋_GB2312" w:cs="仿宋_GB2312"/>
          <w:sz w:val="32"/>
          <w:szCs w:val="32"/>
        </w:rPr>
        <w:t>梳理并公开发改领域行政权力清单和责任清单，优化项目审批、备案等政务服务流程，推行“一网通办”“一次办结”，全年办理企业投资项目备案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296</w:t>
      </w:r>
      <w:r>
        <w:rPr>
          <w:rFonts w:hint="eastAsia" w:ascii="仿宋_GB2312" w:hAnsi="仿宋_GB2312" w:eastAsia="仿宋_GB2312" w:cs="仿宋_GB2312"/>
          <w:sz w:val="32"/>
          <w:szCs w:val="32"/>
        </w:rPr>
        <w:t>件、政府投资项目审批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139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件，审批事项在法定办理时限内压缩办理时间80%。</w:t>
      </w:r>
    </w:p>
    <w:p w14:paraId="27658A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.强化行政执法监管：</w:t>
      </w:r>
      <w:r>
        <w:rPr>
          <w:rFonts w:hint="eastAsia" w:ascii="仿宋_GB2312" w:hAnsi="仿宋_GB2312" w:eastAsia="仿宋_GB2312" w:cs="仿宋_GB2312"/>
          <w:sz w:val="32"/>
          <w:szCs w:val="32"/>
        </w:rPr>
        <w:t>聚焦粮食安全、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节能监察</w:t>
      </w:r>
      <w:r>
        <w:rPr>
          <w:rFonts w:hint="eastAsia" w:ascii="仿宋_GB2312" w:hAnsi="仿宋_GB2312" w:eastAsia="仿宋_GB2312" w:cs="仿宋_GB2312"/>
          <w:sz w:val="32"/>
          <w:szCs w:val="32"/>
        </w:rPr>
        <w:t>等重点领域，开展行政执法检查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次，整改问题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个；落实行政执法“三项制度”，做到执法全过程记录、重大执法决定法制审核全覆盖，全年法制审核执法事项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件，审核通过率100%。</w:t>
      </w:r>
    </w:p>
    <w:p w14:paraId="011808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（三）提升干部法治素养</w:t>
      </w:r>
    </w:p>
    <w:p w14:paraId="0EB841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1.开展法治教育培训：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组织干部职工学习《民法典》《优化营商环境条例》等法律法规，全年开展专题培训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次、法治讲座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场，参与人数达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干部职工均按时完成年终学法用法考试，参考率和合格率均达到100%，不断提高领导干部职工的依法行政能力。</w:t>
      </w:r>
    </w:p>
    <w:p w14:paraId="10BB86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2.营造法治文化氛围：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通过局机关宣传栏、微信公众号等渠道，发布法治建设资讯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余条，结合“3·15”“宪法宣传周”等节点，开展发改法治宣传进企业、进社区活动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次，发放宣传资料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600</w:t>
      </w:r>
      <w:r>
        <w:rPr>
          <w:rFonts w:hint="eastAsia" w:ascii="仿宋_GB2312" w:hAnsi="仿宋_GB2312" w:eastAsia="仿宋_GB2312" w:cs="仿宋_GB2312"/>
          <w:sz w:val="32"/>
          <w:szCs w:val="32"/>
        </w:rPr>
        <w:t>余份，提升社会公众对发改法治工作的知晓度和参与度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2025年全局有，5名工作人员通过行政执法考试取得执法资格证，完成2名工作人员行政执法证更新工作。</w:t>
      </w:r>
    </w:p>
    <w:p w14:paraId="316F87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（四）以法治保障重点工作推进</w:t>
      </w:r>
    </w:p>
    <w:p w14:paraId="06CF76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优化法治化营商环境：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落实减税降费、助企纾困等法治政策，清理规范涉企收费项目2项，为企业减轻负担300余万元；建立企业法治服务对接机制，为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sz w:val="32"/>
          <w:szCs w:val="32"/>
        </w:rPr>
        <w:t>家重点企业提供政策法律咨询服务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次，解决企业发展中的法律问题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个。</w:t>
      </w:r>
    </w:p>
    <w:p w14:paraId="18FC59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二、2025年推进法治政府建设存在的不足和原因</w:t>
      </w:r>
    </w:p>
    <w:p w14:paraId="315036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（一）存在的不足</w:t>
      </w:r>
    </w:p>
    <w:p w14:paraId="7D5979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1.法治建设与业务融合深度不足：</w:t>
      </w:r>
      <w:r>
        <w:rPr>
          <w:rFonts w:hint="eastAsia" w:ascii="仿宋_GB2312" w:hAnsi="仿宋_GB2312" w:eastAsia="仿宋_GB2312" w:cs="仿宋_GB2312"/>
          <w:sz w:val="32"/>
          <w:szCs w:val="32"/>
        </w:rPr>
        <w:t>部分股室在开展项目谋划、资金分配等工作时，仍存在“重业务、轻法治”的倾向，运用法治思维解决复杂问题的能力有待提升。</w:t>
      </w:r>
    </w:p>
    <w:p w14:paraId="229115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2.行政执法精细化水平有待提高：</w:t>
      </w:r>
      <w:r>
        <w:rPr>
          <w:rFonts w:hint="eastAsia" w:ascii="仿宋_GB2312" w:hAnsi="仿宋_GB2312" w:eastAsia="仿宋_GB2312" w:cs="仿宋_GB2312"/>
          <w:sz w:val="32"/>
          <w:szCs w:val="32"/>
        </w:rPr>
        <w:t>价格监管、粮食执法等领域的执法方式较为传统，信息化、智能化执法手段应用不足，对新型违法行为的甄别和查处能力有待加强。</w:t>
      </w:r>
    </w:p>
    <w:p w14:paraId="22CCDC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3.干部法治实践能力仍有短板：</w:t>
      </w:r>
      <w:r>
        <w:rPr>
          <w:rFonts w:hint="eastAsia" w:ascii="仿宋_GB2312" w:hAnsi="仿宋_GB2312" w:eastAsia="仿宋_GB2312" w:cs="仿宋_GB2312"/>
          <w:sz w:val="32"/>
          <w:szCs w:val="32"/>
        </w:rPr>
        <w:t>部分干部虽掌握基础法律知识，但在处理行政复议、行政纠纷等实际问题时，法治应对能力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D79DB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（二）原因分析</w:t>
      </w:r>
    </w:p>
    <w:p w14:paraId="5B714C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1.思想认识层面：</w:t>
      </w:r>
      <w:r>
        <w:rPr>
          <w:rFonts w:hint="eastAsia" w:ascii="仿宋_GB2312" w:hAnsi="仿宋_GB2312" w:eastAsia="仿宋_GB2312" w:cs="仿宋_GB2312"/>
          <w:sz w:val="32"/>
          <w:szCs w:val="32"/>
        </w:rPr>
        <w:t>少数干部对法治政府建设的重要性认识不到位，未充分认识到法治对发改工作的引领和保障作用。</w:t>
      </w:r>
    </w:p>
    <w:p w14:paraId="070646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2.能力建设层面：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法治培训多以理论学习为主，案例教学、实战演练等实践类培训占比偏低，干部法治实践能力培养滞后。</w:t>
      </w:r>
    </w:p>
    <w:p w14:paraId="338CF4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3.制度保障层面：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法治建设考核评价体系的针对性和激励性不足，对股室和个人法治工作的考核结果运用不够充分。</w:t>
      </w:r>
    </w:p>
    <w:p w14:paraId="015C85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三、2025年党政主要负责人履行推进法治建设第一责任人职责情况</w:t>
      </w:r>
    </w:p>
    <w:p w14:paraId="2AD304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局党委书记、局长切实履行推进法治建设第一责任人职责，将法治建设工作纳入局党委重要议事日程：</w:t>
      </w:r>
    </w:p>
    <w:p w14:paraId="725B0D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1.牵头抓总谋部署：</w:t>
      </w:r>
      <w:r>
        <w:rPr>
          <w:rFonts w:hint="eastAsia" w:ascii="仿宋_GB2312" w:hAnsi="仿宋_GB2312" w:eastAsia="仿宋_GB2312" w:cs="仿宋_GB2312"/>
          <w:sz w:val="32"/>
          <w:szCs w:val="32"/>
        </w:rPr>
        <w:t>主持制定法治政府建设工作计划，定期听取法治建设工作汇报，协调解决项目审批法治审查、执法队伍建设等重点难点问题，全年专题研究法治工作4次。</w:t>
      </w:r>
    </w:p>
    <w:p w14:paraId="62AA1E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2.率先垂范学法规：</w:t>
      </w:r>
      <w:r>
        <w:rPr>
          <w:rFonts w:hint="eastAsia" w:ascii="仿宋_GB2312" w:hAnsi="仿宋_GB2312" w:eastAsia="仿宋_GB2312" w:cs="仿宋_GB2312"/>
          <w:sz w:val="32"/>
          <w:szCs w:val="32"/>
        </w:rPr>
        <w:t>带头参加法治培训和学法考试，组织党委理论学习中心组开展法治专题学习3次，引领干部职工形成学法用法的良好氛围。</w:t>
      </w:r>
    </w:p>
    <w:p w14:paraId="2F7B87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3.严格把关促规范：</w:t>
      </w:r>
      <w:r>
        <w:rPr>
          <w:rFonts w:hint="eastAsia" w:ascii="仿宋_GB2312" w:hAnsi="仿宋_GB2312" w:eastAsia="仿宋_GB2312" w:cs="仿宋_GB2312"/>
          <w:sz w:val="32"/>
          <w:szCs w:val="32"/>
        </w:rPr>
        <w:t>对重大行政决策、规范性文件制定等工作进行合法性把关，2025年审核各类文件、合同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余份，确保行政行为合法合规；对行政执法工作进行监督检查，督促整改执法不规范问题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个。</w:t>
      </w:r>
    </w:p>
    <w:p w14:paraId="6D826F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4.推动整改抓落实：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针对法治建设督查中发现的问题，牵头制定整改方案，明确整改时限和责任股室，确保问题整改到位，推动法治政府建设持续改进。</w:t>
      </w:r>
    </w:p>
    <w:p w14:paraId="37BC5F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四、2026年推进法治政府建设的主要安排</w:t>
      </w:r>
    </w:p>
    <w:p w14:paraId="19FF59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（一）深化法治建设思想认识</w:t>
      </w:r>
    </w:p>
    <w:p w14:paraId="149A6C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将法治学习纳入干部教育培训核心内容，增加案例教学、现场模拟等实战化培训比重，全年开展法治实践类培训不少于4次，推动干部树立“业务工作法治化”的理念。</w:t>
      </w:r>
    </w:p>
    <w:p w14:paraId="2D62CD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（二）提升行政决策和执法质效</w:t>
      </w:r>
    </w:p>
    <w:p w14:paraId="2A2009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强化行政执法能力建设：加强执法队伍专业化培训，配备智能执法设备，探索运用大数据、区块链等技术开展执法监管，提升执法精准度和效率；建立跨部门执法协作机制，加强与市场监管、司法等部门的联动，形成执法合力。</w:t>
      </w:r>
    </w:p>
    <w:p w14:paraId="5C2947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（三）健全法治建设考核机制</w:t>
      </w:r>
    </w:p>
    <w:p w14:paraId="3EF291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优化法治政府建设考核指标体系，将考核结果与干部评先评优、职务晋升挂钩，强化考核结果的激励和约束作用，倒逼各股室落实法治建设责任。</w:t>
      </w:r>
    </w:p>
    <w:p w14:paraId="48552B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（四）推动法治与业务深度融合</w:t>
      </w:r>
    </w:p>
    <w:p w14:paraId="639819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围绕零陵区重点项目建设、营商环境优化等中心工作，制定发改领域法治保障清单，将法治要求嵌入项目审批、资金管理、产业发展等业务环节，以法治手段破解发改工作中的堵点难点问题。</w:t>
      </w:r>
    </w:p>
    <w:p w14:paraId="046D45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五、其他需要报告的情况</w:t>
      </w:r>
    </w:p>
    <w:p w14:paraId="4A8F5F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2025年度，我局规范开展行政复议与应诉工作，主动维护司法权威，法治政府建设任务有序落实，无其他需专项报告的情况。</w:t>
      </w:r>
      <w:bookmarkStart w:id="0" w:name="_GoBack"/>
      <w:bookmarkEnd w:id="0"/>
    </w:p>
    <w:p w14:paraId="7715A6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F707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6F1D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D2FA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永州市</w:t>
      </w:r>
      <w:r>
        <w:rPr>
          <w:rFonts w:hint="eastAsia" w:ascii="仿宋_GB2312" w:hAnsi="仿宋_GB2312" w:eastAsia="仿宋_GB2312" w:cs="仿宋_GB2312"/>
          <w:sz w:val="32"/>
          <w:szCs w:val="32"/>
        </w:rPr>
        <w:t>零陵区发展和改革局</w:t>
      </w:r>
    </w:p>
    <w:p w14:paraId="3F2247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2025年12月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3994420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984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A3406"/>
    <w:rsid w:val="03993BA4"/>
    <w:rsid w:val="04E672BC"/>
    <w:rsid w:val="0CB97065"/>
    <w:rsid w:val="0D441024"/>
    <w:rsid w:val="0E19600D"/>
    <w:rsid w:val="116F4196"/>
    <w:rsid w:val="174D6D27"/>
    <w:rsid w:val="19835FF4"/>
    <w:rsid w:val="1A9A2F7B"/>
    <w:rsid w:val="1D1D719C"/>
    <w:rsid w:val="1E2A79B4"/>
    <w:rsid w:val="1F821F5F"/>
    <w:rsid w:val="228F4698"/>
    <w:rsid w:val="253069B5"/>
    <w:rsid w:val="26F57CEA"/>
    <w:rsid w:val="27B449FB"/>
    <w:rsid w:val="2C840FE5"/>
    <w:rsid w:val="2FE14059"/>
    <w:rsid w:val="307F3F9D"/>
    <w:rsid w:val="346F60D7"/>
    <w:rsid w:val="35083B0F"/>
    <w:rsid w:val="3EA43D7A"/>
    <w:rsid w:val="3FB11C9A"/>
    <w:rsid w:val="404C3770"/>
    <w:rsid w:val="42F208AA"/>
    <w:rsid w:val="44391C84"/>
    <w:rsid w:val="486C2C02"/>
    <w:rsid w:val="48733219"/>
    <w:rsid w:val="4E04568A"/>
    <w:rsid w:val="4E676BB0"/>
    <w:rsid w:val="51DA7627"/>
    <w:rsid w:val="54C41CB3"/>
    <w:rsid w:val="585D7E71"/>
    <w:rsid w:val="61A8536C"/>
    <w:rsid w:val="62F15D85"/>
    <w:rsid w:val="68721717"/>
    <w:rsid w:val="6A920310"/>
    <w:rsid w:val="6C517836"/>
    <w:rsid w:val="6D447721"/>
    <w:rsid w:val="6E5A6ED5"/>
    <w:rsid w:val="6F993A2D"/>
    <w:rsid w:val="746C1710"/>
    <w:rsid w:val="76703500"/>
    <w:rsid w:val="78BA0F63"/>
    <w:rsid w:val="79AC25AE"/>
    <w:rsid w:val="7B94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9c87f339-26f8-48b7-8e70-dcc813e746e2</errorID>
      <errorWord>民法典</errorWord>
      <group>L1_Knowledge</group>
      <groupName>知识性问题</groupName>
      <ability>L2_Knowledge</ability>
      <abilityName>其他知识</abilityName>
      <candidateList>
        <item>中华人民共和国民法典</item>
      </candidateList>
      <explain>当前法律法规名称使用简称，请注意是否应当使用全称。</explain>
      <paraID> EB84141</paraID>
      <start>20</start>
      <end>23</end>
      <status>unmodified</status>
      <modifiedWord/>
      <trackRevisions>false</trackRevisions>
    </reviewItem>
    <reviewItem>
      <errorID>21b8161e-e50e-4901-a88a-4813c1a92576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10BB86D1</paraID>
      <start>123</start>
      <end>124</end>
      <status>modified</status>
      <modifiedWord>，</modifiedWord>
      <trackRevisions>false</trackRevisions>
    </reviewItem>
    <reviewItem>
      <errorID>957b3a9d-85c0-4904-999f-13a265fe5733</errorID>
      <errorWord>不够熟练</errorWord>
      <group>L1_Grammar</group>
      <groupName>语法问题</groupName>
      <ability>L2_Collocation</ability>
      <abilityName>搭配不当</abilityName>
      <candidateList>
        <item>不够</item>
      </candidateList>
      <explain>句子中可能存在主谓、动宾、定语中心语、状语中心语、补语中心语、关联词搭配不当等问题。</explain>
      <paraID>22CCDC1A</paraID>
      <start>55</start>
      <end>57</end>
      <status>modified</status>
      <modifiedWord>不够</modifiedWord>
      <trackRevisions>false</trackRevisions>
    </reviewItem>
    <reviewItem>
      <errorID>e1d42fee-c67a-42c5-b390-d3829dcd478f</errorID>
      <errorWord>总谋</errorWord>
      <group>L1_Word</group>
      <groupName>字词问题</groupName>
      <ability>L2_Typo</ability>
      <abilityName>字词错误</abilityName>
      <candidateList>
        <item>总参谋</item>
      </candidateList>
      <explain/>
      <paraID>725B0D71</paraID>
      <start>5</start>
      <end>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de04b3e-a032-4f38-857e-924636df1d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1494</Words>
  <Characters>1549</Characters>
  <Lines>0</Lines>
  <Paragraphs>0</Paragraphs>
  <TotalTime>200</TotalTime>
  <ScaleCrop>false</ScaleCrop>
  <LinksUpToDate>false</LinksUpToDate>
  <CharactersWithSpaces>1549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2025-12-24T08:10:00Z</dcterms:created>
  <dc:creator>Administrator</dc:creator>
  <cp:lastModifiedBy>爱不单行</cp:lastModifiedBy>
  <cp:lastPrinted>2025-12-31T01:05:00Z</cp:lastPrinted>
  <dcterms:modified xsi:type="dcterms:W3CDTF">2026-03-27T03:35:33Z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eyJoZGlkIjoiNDExNDY0Y2YzYzFmNWExYmNiNjg3OGRhZDYwZGNiNDAiLCJ1c2VySWQiOiIzMjkxNDI5MDEifQ==</vt:lpwstr>
  </property>
  <property fmtid="{D5CDD505-2E9C-101B-9397-08002B2CF9AE}" pid="4" name="ICV">
    <vt:lpwstr>1CC3124BDCCE4F068CEE70817C460878_13</vt:lpwstr>
  </property>
</Properties>
</file>