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零陵区自然资源局</w:t>
      </w:r>
      <w:r>
        <w:rPr>
          <w:rFonts w:hint="eastAsia" w:ascii="华文中宋" w:hAnsi="华文中宋" w:eastAsia="华文中宋"/>
          <w:b/>
          <w:sz w:val="44"/>
          <w:szCs w:val="44"/>
        </w:rPr>
        <w:t>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44"/>
          <w:szCs w:val="44"/>
        </w:rPr>
        <w:t>年度部门预算编报说明</w:t>
      </w:r>
    </w:p>
    <w:p>
      <w:pPr>
        <w:widowControl/>
        <w:spacing w:line="480" w:lineRule="auto"/>
        <w:ind w:firstLine="480"/>
        <w:jc w:val="left"/>
        <w:rPr>
          <w:rFonts w:hint="eastAsia" w:ascii="黑体" w:hAnsi="黑体" w:eastAsia="黑体" w:cs="宋体"/>
          <w:b/>
          <w:color w:val="000000"/>
          <w:kern w:val="0"/>
          <w:sz w:val="30"/>
          <w:szCs w:val="30"/>
        </w:rPr>
      </w:pPr>
    </w:p>
    <w:p>
      <w:pPr>
        <w:spacing w:line="480" w:lineRule="exact"/>
        <w:ind w:firstLine="643" w:firstLineChars="200"/>
        <w:jc w:val="left"/>
        <w:rPr>
          <w:rFonts w:hint="eastAsia" w:ascii="黑体" w:hAnsi="Times New Roman" w:eastAsia="黑体"/>
          <w:b/>
          <w:bCs/>
          <w:sz w:val="32"/>
          <w:szCs w:val="32"/>
        </w:rPr>
      </w:pPr>
      <w:r>
        <w:rPr>
          <w:rFonts w:hint="eastAsia" w:ascii="黑体" w:hAnsi="Times New Roman" w:eastAsia="黑体"/>
          <w:b/>
          <w:bCs/>
          <w:sz w:val="32"/>
          <w:szCs w:val="32"/>
        </w:rPr>
        <w:t>一、部门基本概况</w:t>
      </w:r>
    </w:p>
    <w:p>
      <w:pPr>
        <w:widowControl/>
        <w:spacing w:line="480" w:lineRule="auto"/>
        <w:ind w:firstLine="480"/>
        <w:jc w:val="left"/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（一）主要职能职责。</w:t>
      </w:r>
    </w:p>
    <w:p>
      <w:pPr>
        <w:widowControl/>
        <w:spacing w:line="480" w:lineRule="auto"/>
        <w:ind w:firstLine="480"/>
        <w:jc w:val="left"/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1、贯彻落实党中央关于自然资源工作的方针决策和决策部署，全面落实省委、市委、区委关于自然资源工作的部署要求，在履行职责过程中坚持和加强党对自然资源的集中统一领导。</w:t>
      </w:r>
    </w:p>
    <w:p>
      <w:pPr>
        <w:widowControl/>
        <w:spacing w:line="480" w:lineRule="auto"/>
        <w:ind w:firstLine="480"/>
        <w:jc w:val="left"/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2、依法履行全民所有土地、矿产、森林、草原、湿地、水等自然资源资产所有者职责和国土空间用途管制、自然资源调查监测评价、统一确权登记工作、自然资源资产有偿使用工作、自然资源的合理开发利用。</w:t>
      </w:r>
    </w:p>
    <w:p>
      <w:pPr>
        <w:widowControl/>
        <w:spacing w:line="480" w:lineRule="auto"/>
        <w:ind w:firstLine="480"/>
        <w:jc w:val="left"/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3、负责统筹国土空间生态修复、组织实施最严格的耕地保护制度、管理地质勘查行业和全区地质工作、地质灾害预防和治理、矿产资源管理工作等工作。</w:t>
      </w:r>
    </w:p>
    <w:p>
      <w:pPr>
        <w:widowControl/>
        <w:spacing w:line="480" w:lineRule="exact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（二）机构设置情况。</w:t>
      </w:r>
    </w:p>
    <w:p>
      <w:pPr>
        <w:pStyle w:val="2"/>
        <w:ind w:firstLine="600" w:firstLineChars="200"/>
        <w:rPr>
          <w:rFonts w:hint="eastAsia" w:ascii="ˎ̥" w:hAnsi="ˎ̥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零陵区自然资源局内设股室8个，下辖2个副科级单位，乡镇国土所12个，其中</w:t>
      </w:r>
      <w:r>
        <w:rPr>
          <w:rFonts w:hint="eastAsia" w:cs="宋体"/>
          <w:kern w:val="0"/>
          <w:sz w:val="30"/>
          <w:szCs w:val="30"/>
          <w:lang w:val="en-US" w:eastAsia="zh-CN" w:bidi="ar-SA"/>
        </w:rPr>
        <w:t>执法大队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、整理中心、</w:t>
      </w:r>
      <w:r>
        <w:rPr>
          <w:rFonts w:hint="eastAsia" w:cs="宋体"/>
          <w:kern w:val="0"/>
          <w:sz w:val="30"/>
          <w:szCs w:val="30"/>
          <w:lang w:val="en-US" w:eastAsia="zh-CN" w:bidi="ar-SA"/>
        </w:rPr>
        <w:t>自然资源事务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中心为财务独立核算单位。</w:t>
      </w:r>
    </w:p>
    <w:p>
      <w:pPr>
        <w:spacing w:line="480" w:lineRule="exact"/>
        <w:ind w:firstLine="643" w:firstLineChars="200"/>
        <w:jc w:val="left"/>
        <w:rPr>
          <w:rFonts w:hint="eastAsia" w:ascii="黑体" w:hAnsi="Times New Roman" w:eastAsia="黑体"/>
          <w:b/>
          <w:bCs/>
          <w:sz w:val="32"/>
          <w:szCs w:val="32"/>
        </w:rPr>
      </w:pPr>
      <w:r>
        <w:rPr>
          <w:rFonts w:hint="eastAsia" w:ascii="黑体" w:hAnsi="Times New Roman" w:eastAsia="黑体"/>
          <w:b/>
          <w:bCs/>
          <w:sz w:val="32"/>
          <w:szCs w:val="32"/>
        </w:rPr>
        <w:t>二、202</w:t>
      </w:r>
      <w:r>
        <w:rPr>
          <w:rFonts w:hint="eastAsia" w:ascii="黑体" w:hAnsi="Times New Roman" w:eastAsia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Times New Roman" w:eastAsia="黑体"/>
          <w:b/>
          <w:bCs/>
          <w:sz w:val="32"/>
          <w:szCs w:val="32"/>
        </w:rPr>
        <w:t>年部门预算情况说明</w:t>
      </w:r>
    </w:p>
    <w:p>
      <w:pPr>
        <w:pStyle w:val="3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sz w:val="30"/>
          <w:szCs w:val="30"/>
        </w:rPr>
        <w:t>年部门预算编报范围包括</w:t>
      </w:r>
      <w:r>
        <w:rPr>
          <w:rFonts w:hint="eastAsia"/>
          <w:sz w:val="30"/>
          <w:szCs w:val="30"/>
          <w:lang w:eastAsia="zh-CN"/>
        </w:rPr>
        <w:t>零陵区自然资源局</w:t>
      </w:r>
      <w:r>
        <w:rPr>
          <w:sz w:val="30"/>
          <w:szCs w:val="30"/>
        </w:rPr>
        <w:t>及</w:t>
      </w:r>
      <w:r>
        <w:rPr>
          <w:rFonts w:hint="eastAsia"/>
          <w:sz w:val="30"/>
          <w:szCs w:val="30"/>
          <w:lang w:eastAsia="zh-CN"/>
        </w:rPr>
        <w:t>下属单位</w:t>
      </w:r>
      <w:r>
        <w:rPr>
          <w:sz w:val="30"/>
          <w:szCs w:val="30"/>
        </w:rPr>
        <w:t>。本部门核定编制数</w:t>
      </w:r>
      <w:r>
        <w:rPr>
          <w:rFonts w:hint="eastAsia"/>
          <w:sz w:val="30"/>
          <w:szCs w:val="30"/>
          <w:lang w:val="en-US" w:eastAsia="zh-CN"/>
        </w:rPr>
        <w:t>135</w:t>
      </w:r>
      <w:r>
        <w:rPr>
          <w:rFonts w:hint="eastAsia"/>
          <w:sz w:val="30"/>
          <w:szCs w:val="30"/>
        </w:rPr>
        <w:t>人</w:t>
      </w:r>
      <w:r>
        <w:rPr>
          <w:sz w:val="30"/>
          <w:szCs w:val="30"/>
        </w:rPr>
        <w:t>，全额编制</w:t>
      </w:r>
      <w:r>
        <w:rPr>
          <w:rFonts w:hint="eastAsia"/>
          <w:sz w:val="30"/>
          <w:szCs w:val="30"/>
          <w:lang w:val="en-US" w:eastAsia="zh-CN"/>
        </w:rPr>
        <w:t>135</w:t>
      </w:r>
      <w:r>
        <w:rPr>
          <w:rFonts w:hint="eastAsia"/>
          <w:sz w:val="30"/>
          <w:szCs w:val="30"/>
        </w:rPr>
        <w:t>人</w:t>
      </w:r>
      <w:r>
        <w:rPr>
          <w:sz w:val="30"/>
          <w:szCs w:val="30"/>
        </w:rPr>
        <w:t>，实有人数</w:t>
      </w:r>
      <w:r>
        <w:rPr>
          <w:rFonts w:hint="eastAsia"/>
          <w:sz w:val="30"/>
          <w:szCs w:val="30"/>
          <w:lang w:val="en-US" w:eastAsia="zh-CN"/>
        </w:rPr>
        <w:t>178</w:t>
      </w:r>
      <w:r>
        <w:rPr>
          <w:rFonts w:hint="eastAsia"/>
          <w:sz w:val="30"/>
          <w:szCs w:val="30"/>
        </w:rPr>
        <w:t>人</w:t>
      </w:r>
      <w:r>
        <w:rPr>
          <w:sz w:val="30"/>
          <w:szCs w:val="30"/>
        </w:rPr>
        <w:t>，其中：在</w:t>
      </w:r>
      <w:r>
        <w:rPr>
          <w:rFonts w:hint="eastAsia"/>
          <w:sz w:val="30"/>
          <w:szCs w:val="30"/>
        </w:rPr>
        <w:t>岗</w:t>
      </w:r>
      <w:r>
        <w:rPr>
          <w:sz w:val="30"/>
          <w:szCs w:val="30"/>
        </w:rPr>
        <w:t>人员</w:t>
      </w:r>
      <w:r>
        <w:rPr>
          <w:rFonts w:hint="eastAsia"/>
          <w:sz w:val="30"/>
          <w:szCs w:val="30"/>
          <w:lang w:val="en-US" w:eastAsia="zh-CN"/>
        </w:rPr>
        <w:t>135</w:t>
      </w:r>
      <w:r>
        <w:rPr>
          <w:sz w:val="30"/>
          <w:szCs w:val="30"/>
        </w:rPr>
        <w:t>人，</w:t>
      </w:r>
      <w:r>
        <w:rPr>
          <w:rFonts w:hint="eastAsia"/>
          <w:sz w:val="30"/>
          <w:szCs w:val="30"/>
        </w:rPr>
        <w:t>停薪留职人员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sz w:val="30"/>
          <w:szCs w:val="30"/>
        </w:rPr>
        <w:t>人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离退休人员</w:t>
      </w:r>
      <w:r>
        <w:rPr>
          <w:rFonts w:hint="eastAsia"/>
          <w:sz w:val="30"/>
          <w:szCs w:val="30"/>
          <w:lang w:val="en-US" w:eastAsia="zh-CN"/>
        </w:rPr>
        <w:t>43</w:t>
      </w:r>
      <w:r>
        <w:rPr>
          <w:sz w:val="30"/>
          <w:szCs w:val="30"/>
        </w:rPr>
        <w:t>人。收入预算包括财政拨款收入和纳入预算管理的</w:t>
      </w:r>
      <w:r>
        <w:rPr>
          <w:rFonts w:hint="eastAsia"/>
          <w:sz w:val="30"/>
          <w:szCs w:val="30"/>
        </w:rPr>
        <w:t>非税</w:t>
      </w:r>
      <w:r>
        <w:rPr>
          <w:sz w:val="30"/>
          <w:szCs w:val="30"/>
        </w:rPr>
        <w:t>收入；支出预算包括保障局机关及</w:t>
      </w:r>
      <w:r>
        <w:rPr>
          <w:rFonts w:hint="eastAsia"/>
          <w:sz w:val="30"/>
          <w:szCs w:val="30"/>
        </w:rPr>
        <w:t>二级部门预算单位</w:t>
      </w:r>
      <w:r>
        <w:rPr>
          <w:sz w:val="30"/>
          <w:szCs w:val="30"/>
        </w:rPr>
        <w:t>基本运行的经费和开展各类专项业务活动的经费。</w:t>
      </w:r>
    </w:p>
    <w:p>
      <w:pPr>
        <w:widowControl/>
        <w:spacing w:line="480" w:lineRule="exact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（一）202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年财政拨款收入情况。</w:t>
      </w:r>
    </w:p>
    <w:p>
      <w:pPr>
        <w:widowControl/>
        <w:spacing w:line="480" w:lineRule="auto"/>
        <w:ind w:firstLine="480"/>
        <w:jc w:val="left"/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</w:pP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20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22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年年初预算数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总收入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1977.15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万元，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包括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一般公共预算拨款收入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1977.15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万元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（其中含上级转移支付100万元）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，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政府性基金预算拨款收入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0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万元，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财政专户管理资金收入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0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万元。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收入较去年减少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92.83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万元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。</w:t>
      </w:r>
    </w:p>
    <w:p>
      <w:pPr>
        <w:widowControl/>
        <w:spacing w:line="480" w:lineRule="exact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（二）202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年财政拨款支出情况。</w:t>
      </w:r>
    </w:p>
    <w:p>
      <w:pPr>
        <w:widowControl/>
        <w:spacing w:line="600" w:lineRule="exact"/>
        <w:ind w:firstLine="588" w:firstLineChars="196"/>
        <w:jc w:val="left"/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</w:pP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20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22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年本部门支出预算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1997.15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万元，其中，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工资性福利支出1147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万元，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对个人和家庭补助支出212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 xml:space="preserve"> 万元，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商品和服务支出98.55万元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万元，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按项目管理的商品和服务支出539.6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万元，支出较去年减少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92.83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万元。</w:t>
      </w:r>
    </w:p>
    <w:p>
      <w:pPr>
        <w:widowControl/>
        <w:numPr>
          <w:ilvl w:val="0"/>
          <w:numId w:val="1"/>
        </w:numPr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一般公共预算拨款支出</w:t>
      </w:r>
    </w:p>
    <w:p>
      <w:pPr>
        <w:widowControl/>
        <w:spacing w:line="600" w:lineRule="exact"/>
        <w:ind w:firstLine="660"/>
        <w:jc w:val="left"/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2022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年本部门一般公共预算拨款支出预算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1997.15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万元，其中，一般公共服务支出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1997.15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万元，占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100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 xml:space="preserve"> %。具体安排情况如下：</w:t>
      </w:r>
    </w:p>
    <w:p>
      <w:pPr>
        <w:widowControl/>
        <w:numPr>
          <w:ilvl w:val="0"/>
          <w:numId w:val="2"/>
        </w:numPr>
        <w:spacing w:line="480" w:lineRule="auto"/>
        <w:ind w:firstLine="480"/>
        <w:jc w:val="left"/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基本支出。</w:t>
      </w:r>
      <w:r>
        <w:rPr>
          <w:rFonts w:hint="eastAsia" w:ascii="ˎ̥" w:hAnsi="ˎ̥" w:cs="宋体"/>
          <w:color w:val="000000"/>
          <w:kern w:val="0"/>
          <w:sz w:val="30"/>
          <w:szCs w:val="30"/>
          <w:lang w:eastAsia="zh-CN"/>
        </w:rPr>
        <w:t>2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022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 xml:space="preserve">年年初本部门基本支出预算数 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1457.55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numPr>
          <w:ilvl w:val="0"/>
          <w:numId w:val="0"/>
        </w:numPr>
        <w:spacing w:line="480" w:lineRule="auto"/>
        <w:jc w:val="left"/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、项目支出。</w:t>
      </w:r>
      <w:r>
        <w:rPr>
          <w:rFonts w:hint="eastAsia" w:ascii="ˎ̥" w:hAnsi="ˎ̥" w:cs="宋体"/>
          <w:color w:val="000000"/>
          <w:kern w:val="0"/>
          <w:sz w:val="30"/>
          <w:szCs w:val="30"/>
          <w:lang w:eastAsia="zh-CN"/>
        </w:rPr>
        <w:t>2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022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年本部门项目支出预算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539.6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万元，是指机关及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二级部门预算单位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 xml:space="preserve">为完成特定行政工作任务或事业发展目标而发生的支出。其中： </w:t>
      </w:r>
    </w:p>
    <w:p>
      <w:pPr>
        <w:widowControl/>
        <w:spacing w:line="480" w:lineRule="auto"/>
        <w:ind w:firstLine="480"/>
        <w:jc w:val="left"/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（1）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地籍变更调查经费21.6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万元</w:t>
      </w:r>
    </w:p>
    <w:p>
      <w:pPr>
        <w:widowControl/>
        <w:spacing w:line="480" w:lineRule="auto"/>
        <w:ind w:firstLine="480"/>
        <w:jc w:val="left"/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（2）土地矿山卫片执法25万元</w:t>
      </w:r>
    </w:p>
    <w:p>
      <w:pPr>
        <w:widowControl/>
        <w:spacing w:line="480" w:lineRule="auto"/>
        <w:ind w:firstLine="480"/>
        <w:jc w:val="left"/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（3）土地储备及供应计划编制15万元</w:t>
      </w:r>
    </w:p>
    <w:p>
      <w:pPr>
        <w:widowControl/>
        <w:spacing w:line="480" w:lineRule="auto"/>
        <w:ind w:firstLine="480"/>
        <w:jc w:val="left"/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（4）信访诉讼调纠工作经费22万元</w:t>
      </w:r>
    </w:p>
    <w:p>
      <w:pPr>
        <w:widowControl/>
        <w:spacing w:line="480" w:lineRule="auto"/>
        <w:ind w:firstLine="480"/>
        <w:jc w:val="left"/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（5）零陵区地质灾害风险普查技术服务费50万元</w:t>
      </w:r>
    </w:p>
    <w:p>
      <w:pPr>
        <w:widowControl/>
        <w:spacing w:line="480" w:lineRule="auto"/>
        <w:ind w:firstLine="480"/>
        <w:jc w:val="left"/>
        <w:rPr>
          <w:rFonts w:hint="default" w:ascii="宋体" w:hAnsi="宋体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（6）零陵区设施农业用地上图入库项目技术服务费70万元</w:t>
      </w:r>
    </w:p>
    <w:p>
      <w:pPr>
        <w:widowControl/>
        <w:spacing w:line="480" w:lineRule="auto"/>
        <w:ind w:firstLine="480"/>
        <w:jc w:val="left"/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（7）零陵区永久基本农田储备区划定和永久农田划定成果核实整改项目30万元</w:t>
      </w:r>
    </w:p>
    <w:p>
      <w:pPr>
        <w:widowControl/>
        <w:spacing w:line="480" w:lineRule="auto"/>
        <w:ind w:firstLine="480"/>
        <w:jc w:val="left"/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（8）全国第三次国土调查40万元</w:t>
      </w:r>
    </w:p>
    <w:p>
      <w:pPr>
        <w:widowControl/>
        <w:spacing w:line="480" w:lineRule="auto"/>
        <w:ind w:firstLine="480"/>
        <w:jc w:val="left"/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（9）2022年非税收入征收成本166万元</w:t>
      </w:r>
    </w:p>
    <w:p>
      <w:pPr>
        <w:widowControl/>
        <w:spacing w:line="480" w:lineRule="auto"/>
        <w:ind w:firstLine="480"/>
        <w:jc w:val="left"/>
        <w:rPr>
          <w:rFonts w:hint="default" w:ascii="宋体" w:hAnsi="宋体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（10）十四五期间历史遗留废弃矿山修复100万元</w:t>
      </w:r>
    </w:p>
    <w:p>
      <w:pPr>
        <w:spacing w:line="480" w:lineRule="exact"/>
        <w:ind w:firstLine="643" w:firstLineChars="200"/>
        <w:jc w:val="left"/>
        <w:rPr>
          <w:rFonts w:hint="eastAsia" w:ascii="黑体" w:hAnsi="Times New Roman" w:eastAsia="黑体"/>
          <w:b/>
          <w:bCs/>
          <w:sz w:val="32"/>
          <w:szCs w:val="32"/>
        </w:rPr>
      </w:pPr>
      <w:r>
        <w:rPr>
          <w:rFonts w:hint="eastAsia" w:ascii="黑体" w:hAnsi="Times New Roman" w:eastAsia="黑体"/>
          <w:b/>
          <w:bCs/>
          <w:sz w:val="32"/>
          <w:szCs w:val="32"/>
        </w:rPr>
        <w:t>四、关于</w:t>
      </w:r>
      <w:r>
        <w:rPr>
          <w:rFonts w:hint="eastAsia" w:ascii="黑体" w:hAnsi="Times New Roman" w:eastAsia="黑体"/>
          <w:b/>
          <w:bCs/>
          <w:sz w:val="32"/>
          <w:szCs w:val="32"/>
          <w:lang w:eastAsia="zh-CN"/>
        </w:rPr>
        <w:t>2022</w:t>
      </w:r>
      <w:r>
        <w:rPr>
          <w:rFonts w:hint="eastAsia" w:ascii="黑体" w:hAnsi="Times New Roman" w:eastAsia="黑体"/>
          <w:b/>
          <w:bCs/>
          <w:sz w:val="32"/>
          <w:szCs w:val="32"/>
        </w:rPr>
        <w:t>年政府性基金预算支出情况说明</w:t>
      </w:r>
    </w:p>
    <w:p>
      <w:pPr>
        <w:widowControl/>
        <w:spacing w:line="480" w:lineRule="auto"/>
        <w:ind w:firstLine="480"/>
        <w:jc w:val="left"/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零陵区自然资源局2022年无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政府性基金安排的支出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。</w:t>
      </w:r>
    </w:p>
    <w:p>
      <w:pPr>
        <w:spacing w:line="480" w:lineRule="exact"/>
        <w:ind w:firstLine="643" w:firstLineChars="200"/>
        <w:jc w:val="left"/>
        <w:rPr>
          <w:rFonts w:hint="eastAsia" w:ascii="黑体" w:hAnsi="Times New Roman" w:eastAsia="黑体"/>
          <w:b/>
          <w:bCs/>
          <w:sz w:val="32"/>
          <w:szCs w:val="32"/>
        </w:rPr>
      </w:pPr>
      <w:r>
        <w:rPr>
          <w:rFonts w:hint="eastAsia" w:ascii="黑体" w:hAnsi="Times New Roman" w:eastAsia="黑体"/>
          <w:b/>
          <w:bCs/>
          <w:sz w:val="32"/>
          <w:szCs w:val="32"/>
          <w:lang w:eastAsia="zh-CN"/>
        </w:rPr>
        <w:t>五、</w:t>
      </w:r>
      <w:r>
        <w:rPr>
          <w:rFonts w:hint="eastAsia" w:ascii="黑体" w:hAnsi="Times New Roman" w:eastAsia="黑体"/>
          <w:b/>
          <w:bCs/>
          <w:sz w:val="32"/>
          <w:szCs w:val="32"/>
        </w:rPr>
        <w:t>关于</w:t>
      </w:r>
      <w:r>
        <w:rPr>
          <w:rFonts w:hint="eastAsia" w:ascii="黑体" w:hAnsi="Times New Roman" w:eastAsia="黑体"/>
          <w:b/>
          <w:bCs/>
          <w:sz w:val="32"/>
          <w:szCs w:val="32"/>
          <w:lang w:eastAsia="zh-CN"/>
        </w:rPr>
        <w:t>2022</w:t>
      </w:r>
      <w:r>
        <w:rPr>
          <w:rFonts w:hint="eastAsia" w:ascii="黑体" w:hAnsi="Times New Roman" w:eastAsia="黑体"/>
          <w:b/>
          <w:bCs/>
          <w:sz w:val="32"/>
          <w:szCs w:val="32"/>
        </w:rPr>
        <w:t>年财政专户管理资金支出情况说明</w:t>
      </w:r>
    </w:p>
    <w:p>
      <w:pPr>
        <w:widowControl/>
        <w:spacing w:line="480" w:lineRule="auto"/>
        <w:ind w:firstLine="480"/>
        <w:jc w:val="left"/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 xml:space="preserve">  零陵区自然资源局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2022年无财政专户管理资金支出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。</w:t>
      </w:r>
    </w:p>
    <w:p>
      <w:pPr>
        <w:spacing w:line="480" w:lineRule="exact"/>
        <w:ind w:firstLine="643" w:firstLineChars="200"/>
        <w:jc w:val="left"/>
        <w:rPr>
          <w:rFonts w:hint="eastAsia" w:ascii="黑体" w:hAnsi="Times New Roman" w:eastAsia="黑体"/>
          <w:b/>
          <w:bCs/>
          <w:sz w:val="32"/>
          <w:szCs w:val="32"/>
        </w:rPr>
      </w:pPr>
      <w:r>
        <w:rPr>
          <w:rFonts w:hint="eastAsia" w:ascii="黑体" w:hAnsi="Times New Roman" w:eastAsia="黑体"/>
          <w:b/>
          <w:bCs/>
          <w:sz w:val="32"/>
          <w:szCs w:val="32"/>
          <w:lang w:eastAsia="zh-CN"/>
        </w:rPr>
        <w:t>六</w:t>
      </w:r>
      <w:r>
        <w:rPr>
          <w:rFonts w:hint="eastAsia" w:ascii="黑体" w:hAnsi="Times New Roman" w:eastAsia="黑体"/>
          <w:b/>
          <w:bCs/>
          <w:sz w:val="32"/>
          <w:szCs w:val="32"/>
        </w:rPr>
        <w:t>、关于</w:t>
      </w:r>
      <w:r>
        <w:rPr>
          <w:rFonts w:hint="eastAsia" w:ascii="黑体" w:hAnsi="Times New Roman" w:eastAsia="黑体"/>
          <w:b/>
          <w:bCs/>
          <w:sz w:val="32"/>
          <w:szCs w:val="32"/>
          <w:lang w:eastAsia="zh-CN"/>
        </w:rPr>
        <w:t>2022</w:t>
      </w:r>
      <w:r>
        <w:rPr>
          <w:rFonts w:hint="eastAsia" w:ascii="黑体" w:hAnsi="Times New Roman" w:eastAsia="黑体"/>
          <w:b/>
          <w:bCs/>
          <w:sz w:val="32"/>
          <w:szCs w:val="32"/>
        </w:rPr>
        <w:t xml:space="preserve">年财政拨款安排“三公”经费预算及增减变动情况说明 </w:t>
      </w:r>
    </w:p>
    <w:p>
      <w:pPr>
        <w:widowControl/>
        <w:spacing w:line="48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ˎ̥" w:hAnsi="ˎ̥" w:cs="宋体"/>
          <w:color w:val="000000"/>
          <w:kern w:val="0"/>
          <w:sz w:val="30"/>
          <w:szCs w:val="30"/>
          <w:lang w:eastAsia="zh-CN"/>
        </w:rPr>
        <w:t>2022</w:t>
      </w:r>
      <w:r>
        <w:rPr>
          <w:rFonts w:ascii="ˎ̥" w:hAnsi="ˎ̥" w:cs="宋体"/>
          <w:color w:val="000000"/>
          <w:kern w:val="0"/>
          <w:sz w:val="30"/>
          <w:szCs w:val="30"/>
        </w:rPr>
        <w:t>年财政拨款安排“三公”经费预算数</w:t>
      </w:r>
      <w:r>
        <w:rPr>
          <w:rFonts w:hint="eastAsia" w:ascii="ˎ̥" w:hAnsi="ˎ̥" w:cs="宋体"/>
          <w:color w:val="000000"/>
          <w:kern w:val="0"/>
          <w:sz w:val="30"/>
          <w:szCs w:val="30"/>
          <w:lang w:val="en-US" w:eastAsia="zh-CN"/>
        </w:rPr>
        <w:t>10</w:t>
      </w:r>
      <w:r>
        <w:rPr>
          <w:rFonts w:ascii="ˎ̥" w:hAnsi="ˎ̥" w:cs="宋体"/>
          <w:color w:val="000000"/>
          <w:kern w:val="0"/>
          <w:sz w:val="30"/>
          <w:szCs w:val="30"/>
        </w:rPr>
        <w:t>万元，其中：因公出国（境）费</w:t>
      </w:r>
      <w:r>
        <w:rPr>
          <w:rFonts w:hint="eastAsia" w:ascii="ˎ̥" w:hAnsi="ˎ̥" w:cs="宋体"/>
          <w:color w:val="000000"/>
          <w:kern w:val="0"/>
          <w:sz w:val="30"/>
          <w:szCs w:val="30"/>
          <w:lang w:val="en-US" w:eastAsia="zh-CN"/>
        </w:rPr>
        <w:t>0</w:t>
      </w:r>
      <w:r>
        <w:rPr>
          <w:rFonts w:ascii="ˎ̥" w:hAnsi="ˎ̥" w:cs="宋体"/>
          <w:color w:val="000000"/>
          <w:kern w:val="0"/>
          <w:sz w:val="30"/>
          <w:szCs w:val="30"/>
        </w:rPr>
        <w:t>万元，公务用车购置及运行费</w:t>
      </w:r>
      <w:r>
        <w:rPr>
          <w:rFonts w:hint="eastAsia" w:ascii="ˎ̥" w:hAnsi="ˎ̥" w:cs="宋体"/>
          <w:color w:val="000000"/>
          <w:kern w:val="0"/>
          <w:sz w:val="30"/>
          <w:szCs w:val="30"/>
          <w:lang w:val="en-US" w:eastAsia="zh-CN"/>
        </w:rPr>
        <w:t>0</w:t>
      </w:r>
      <w:r>
        <w:rPr>
          <w:rFonts w:ascii="ˎ̥" w:hAnsi="ˎ̥" w:cs="宋体"/>
          <w:color w:val="000000"/>
          <w:kern w:val="0"/>
          <w:sz w:val="30"/>
          <w:szCs w:val="30"/>
        </w:rPr>
        <w:t>万元（其中：购置费</w:t>
      </w:r>
      <w:r>
        <w:rPr>
          <w:rFonts w:hint="eastAsia" w:ascii="ˎ̥" w:hAnsi="ˎ̥" w:cs="宋体"/>
          <w:color w:val="000000"/>
          <w:kern w:val="0"/>
          <w:sz w:val="30"/>
          <w:szCs w:val="30"/>
          <w:lang w:val="en-US" w:eastAsia="zh-CN"/>
        </w:rPr>
        <w:t>0</w:t>
      </w:r>
      <w:r>
        <w:rPr>
          <w:rFonts w:ascii="ˎ̥" w:hAnsi="ˎ̥" w:cs="宋体"/>
          <w:color w:val="000000"/>
          <w:kern w:val="0"/>
          <w:sz w:val="30"/>
          <w:szCs w:val="30"/>
        </w:rPr>
        <w:t>万元、运行费</w:t>
      </w:r>
      <w:r>
        <w:rPr>
          <w:rFonts w:hint="eastAsia" w:ascii="ˎ̥" w:hAnsi="ˎ̥" w:cs="宋体"/>
          <w:color w:val="000000"/>
          <w:kern w:val="0"/>
          <w:sz w:val="30"/>
          <w:szCs w:val="30"/>
          <w:lang w:val="en-US" w:eastAsia="zh-CN"/>
        </w:rPr>
        <w:t>0</w:t>
      </w:r>
      <w:r>
        <w:rPr>
          <w:rFonts w:ascii="ˎ̥" w:hAnsi="ˎ̥" w:cs="宋体"/>
          <w:color w:val="000000"/>
          <w:kern w:val="0"/>
          <w:sz w:val="30"/>
          <w:szCs w:val="30"/>
        </w:rPr>
        <w:t>万元），公务接待费</w:t>
      </w:r>
      <w:r>
        <w:rPr>
          <w:rFonts w:hint="eastAsia" w:ascii="ˎ̥" w:hAnsi="ˎ̥" w:cs="宋体"/>
          <w:color w:val="000000"/>
          <w:kern w:val="0"/>
          <w:sz w:val="30"/>
          <w:szCs w:val="30"/>
          <w:lang w:val="en-US" w:eastAsia="zh-CN"/>
        </w:rPr>
        <w:t>10</w:t>
      </w:r>
      <w:r>
        <w:rPr>
          <w:rFonts w:ascii="ˎ̥" w:hAnsi="ˎ̥" w:cs="宋体"/>
          <w:color w:val="000000"/>
          <w:kern w:val="0"/>
          <w:sz w:val="30"/>
          <w:szCs w:val="30"/>
        </w:rPr>
        <w:t>万元。</w:t>
      </w:r>
      <w:r>
        <w:rPr>
          <w:rFonts w:hint="eastAsia" w:ascii="ˎ̥" w:hAnsi="ˎ̥" w:cs="宋体"/>
          <w:color w:val="000000"/>
          <w:kern w:val="0"/>
          <w:sz w:val="30"/>
          <w:szCs w:val="30"/>
          <w:lang w:eastAsia="zh-CN"/>
        </w:rPr>
        <w:t>2022</w:t>
      </w:r>
      <w:r>
        <w:rPr>
          <w:rFonts w:ascii="ˎ̥" w:hAnsi="ˎ̥" w:cs="宋体"/>
          <w:color w:val="000000"/>
          <w:kern w:val="0"/>
          <w:sz w:val="30"/>
          <w:szCs w:val="30"/>
        </w:rPr>
        <w:t>年“三公”经费预算与20</w:t>
      </w:r>
      <w:r>
        <w:rPr>
          <w:rFonts w:hint="eastAsia" w:ascii="ˎ̥" w:hAnsi="ˎ̥" w:cs="宋体"/>
          <w:color w:val="000000"/>
          <w:kern w:val="0"/>
          <w:sz w:val="30"/>
          <w:szCs w:val="30"/>
        </w:rPr>
        <w:t>2</w:t>
      </w:r>
      <w:r>
        <w:rPr>
          <w:rFonts w:hint="eastAsia" w:ascii="ˎ̥" w:hAnsi="ˎ̥" w:cs="宋体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ascii="ˎ̥" w:hAnsi="ˎ̥" w:cs="宋体"/>
          <w:color w:val="000000"/>
          <w:kern w:val="0"/>
          <w:sz w:val="30"/>
          <w:szCs w:val="30"/>
        </w:rPr>
        <w:t>年“三公”经费预算</w:t>
      </w:r>
      <w:r>
        <w:rPr>
          <w:rFonts w:hint="eastAsia" w:ascii="ˎ̥" w:hAnsi="ˎ̥" w:cs="宋体"/>
          <w:color w:val="000000"/>
          <w:kern w:val="0"/>
          <w:sz w:val="30"/>
          <w:szCs w:val="30"/>
        </w:rPr>
        <w:t>比较，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比上年减少</w:t>
      </w:r>
      <w:r>
        <w:rPr>
          <w:rFonts w:hint="eastAsia" w:ascii="??" w:hAnsi="??" w:cs="??"/>
          <w:color w:val="000000"/>
          <w:kern w:val="0"/>
          <w:sz w:val="30"/>
          <w:szCs w:val="30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万元，其中公务接待费减少</w:t>
      </w:r>
      <w:r>
        <w:rPr>
          <w:rFonts w:hint="eastAsia" w:ascii="??" w:hAnsi="??" w:cs="??"/>
          <w:color w:val="000000"/>
          <w:kern w:val="0"/>
          <w:sz w:val="30"/>
          <w:szCs w:val="30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万元</w:t>
      </w:r>
      <w:r>
        <w:rPr>
          <w:rFonts w:hint="eastAsia" w:ascii="??" w:hAnsi="??" w:cs="宋体"/>
          <w:color w:val="000000"/>
          <w:kern w:val="0"/>
          <w:sz w:val="30"/>
          <w:szCs w:val="30"/>
        </w:rPr>
        <w:t>；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公车运行费减少</w:t>
      </w:r>
      <w:r>
        <w:rPr>
          <w:rFonts w:hint="eastAsia" w:ascii="??" w:hAnsi="??" w:cs="??"/>
          <w:color w:val="000000"/>
          <w:kern w:val="0"/>
          <w:sz w:val="30"/>
          <w:szCs w:val="30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万元</w:t>
      </w:r>
      <w:r>
        <w:rPr>
          <w:rFonts w:hint="eastAsia" w:ascii="ˎ̥" w:hAnsi="ˎ̥" w:cs="宋体"/>
          <w:color w:val="000000"/>
          <w:kern w:val="0"/>
          <w:sz w:val="30"/>
          <w:szCs w:val="30"/>
        </w:rPr>
        <w:t>。</w:t>
      </w:r>
    </w:p>
    <w:p>
      <w:pPr>
        <w:spacing w:line="480" w:lineRule="exact"/>
        <w:jc w:val="left"/>
        <w:rPr>
          <w:rFonts w:hint="eastAsia" w:ascii="黑体" w:hAnsi="Times New Roman" w:eastAsia="黑体"/>
          <w:b/>
          <w:bCs/>
          <w:sz w:val="32"/>
          <w:szCs w:val="32"/>
        </w:rPr>
      </w:pPr>
      <w:r>
        <w:rPr>
          <w:rFonts w:hint="eastAsia" w:ascii="黑体" w:hAnsi="Times New Roman" w:eastAsia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Times New Roman" w:eastAsia="黑体"/>
          <w:b/>
          <w:bCs/>
          <w:sz w:val="32"/>
          <w:szCs w:val="32"/>
          <w:lang w:eastAsia="zh-CN"/>
        </w:rPr>
        <w:t>七</w:t>
      </w:r>
      <w:r>
        <w:rPr>
          <w:rFonts w:hint="eastAsia" w:ascii="黑体" w:hAnsi="Times New Roman" w:eastAsia="黑体"/>
          <w:b/>
          <w:bCs/>
          <w:sz w:val="32"/>
          <w:szCs w:val="32"/>
        </w:rPr>
        <w:t>、其他重要事项的情况说明</w:t>
      </w:r>
    </w:p>
    <w:p>
      <w:pPr>
        <w:widowControl/>
        <w:spacing w:line="480" w:lineRule="exact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1、机关运行经费。</w:t>
      </w:r>
    </w:p>
    <w:p>
      <w:pPr>
        <w:widowControl/>
        <w:spacing w:line="480" w:lineRule="auto"/>
        <w:ind w:firstLine="480"/>
        <w:jc w:val="left"/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2022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年使用一般公共预算财政拨款安排的基本支出中的机关运行经费，包括办公费、水费、电费、邮电费、取暖费、物业管理费、交通费、差旅费、维修（护）费、培训费、招待费等共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98.55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万元。</w:t>
      </w:r>
    </w:p>
    <w:p>
      <w:pPr>
        <w:widowControl/>
        <w:spacing w:line="480" w:lineRule="exact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2、政府采购情况。</w:t>
      </w:r>
    </w:p>
    <w:p>
      <w:pPr>
        <w:widowControl/>
        <w:spacing w:line="480" w:lineRule="auto"/>
        <w:ind w:firstLine="480"/>
        <w:jc w:val="left"/>
        <w:rPr>
          <w:rFonts w:ascii="ˎ̥" w:hAnsi="ˎ̥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2022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年政府采购预算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286.6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万元，其中：货物类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0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万元、服务类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186.6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万元、工程类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100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万元。</w:t>
      </w:r>
    </w:p>
    <w:p>
      <w:pPr>
        <w:widowControl/>
        <w:spacing w:line="480" w:lineRule="exact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3、绩效目标设置情况。</w:t>
      </w:r>
    </w:p>
    <w:p>
      <w:pPr>
        <w:widowControl/>
        <w:spacing w:line="480" w:lineRule="auto"/>
        <w:ind w:firstLine="480"/>
        <w:jc w:val="left"/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零陵区自然资源局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2022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年部门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预算经费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均实现绩效目标管理，涉及一般公共预算当年财政拨款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1997.15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万元。</w:t>
      </w:r>
    </w:p>
    <w:p>
      <w:pPr>
        <w:widowControl/>
        <w:spacing w:line="480" w:lineRule="exact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4、政府购买服务情况。</w:t>
      </w:r>
    </w:p>
    <w:p>
      <w:pPr>
        <w:widowControl/>
        <w:spacing w:line="480" w:lineRule="auto"/>
        <w:ind w:firstLine="480"/>
        <w:jc w:val="left"/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零陵区自然资源局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2022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年政府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购买服务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286.6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万元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。</w:t>
      </w:r>
    </w:p>
    <w:p>
      <w:pPr>
        <w:widowControl/>
        <w:spacing w:line="480" w:lineRule="exact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5、国有资产占有使用情况。</w:t>
      </w:r>
      <w:bookmarkStart w:id="0" w:name="_GoBack"/>
      <w:bookmarkEnd w:id="0"/>
    </w:p>
    <w:p>
      <w:pPr>
        <w:widowControl/>
        <w:shd w:val="clear" w:color="auto" w:fill="FFFFFF"/>
        <w:spacing w:line="260" w:lineRule="atLeast"/>
        <w:ind w:firstLine="600"/>
        <w:jc w:val="left"/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2022年本部门共有车辆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0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辆，其中：机关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0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辆，二级部门预算单位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0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辆。单位价值50万元以上通用设备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0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台（套），单位价值</w:t>
      </w:r>
      <w:r>
        <w:rPr>
          <w:rFonts w:ascii="宋体" w:hAnsi="宋体" w:cs="宋体" w:eastAsiaTheme="minorEastAsia"/>
          <w:kern w:val="0"/>
          <w:sz w:val="30"/>
          <w:szCs w:val="30"/>
          <w:lang w:val="en-US" w:eastAsia="zh-CN" w:bidi="ar-SA"/>
        </w:rPr>
        <w:t>100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万元以上专用设备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0</w:t>
      </w:r>
      <w:r>
        <w:rPr>
          <w:rFonts w:hint="eastAsia" w:ascii="宋体" w:hAnsi="宋体" w:cs="宋体" w:eastAsiaTheme="minorEastAsia"/>
          <w:kern w:val="0"/>
          <w:sz w:val="30"/>
          <w:szCs w:val="30"/>
          <w:lang w:val="en-US" w:eastAsia="zh-CN" w:bidi="ar-SA"/>
        </w:rPr>
        <w:t>台（套）。</w:t>
      </w:r>
    </w:p>
    <w:p>
      <w:pPr>
        <w:spacing w:line="480" w:lineRule="exact"/>
        <w:ind w:firstLine="643" w:firstLineChars="200"/>
        <w:jc w:val="left"/>
        <w:rPr>
          <w:rFonts w:hint="eastAsia" w:ascii="黑体" w:hAnsi="Times New Roman" w:eastAsia="黑体"/>
          <w:b/>
          <w:bCs/>
          <w:sz w:val="32"/>
          <w:szCs w:val="32"/>
        </w:rPr>
      </w:pPr>
      <w:r>
        <w:rPr>
          <w:rFonts w:hint="eastAsia" w:ascii="黑体" w:hAnsi="Times New Roman" w:eastAsia="黑体"/>
          <w:b/>
          <w:bCs/>
          <w:sz w:val="32"/>
          <w:szCs w:val="32"/>
          <w:lang w:eastAsia="zh-CN"/>
        </w:rPr>
        <w:t>八</w:t>
      </w:r>
      <w:r>
        <w:rPr>
          <w:rFonts w:hint="eastAsia" w:ascii="黑体" w:hAnsi="Times New Roman" w:eastAsia="黑体"/>
          <w:b/>
          <w:bCs/>
          <w:sz w:val="32"/>
          <w:szCs w:val="32"/>
        </w:rPr>
        <w:t>、名词解释</w:t>
      </w:r>
    </w:p>
    <w:p>
      <w:pPr>
        <w:widowControl/>
        <w:shd w:val="clear" w:color="auto" w:fill="FFFFFF"/>
        <w:spacing w:line="600" w:lineRule="atLeast"/>
        <w:ind w:firstLine="660"/>
        <w:jc w:val="left"/>
        <w:rPr>
          <w:rFonts w:ascii="ˎ̥" w:hAnsi="ˎ̥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1、机关运行经费：</w:t>
      </w:r>
      <w:r>
        <w:rPr>
          <w:rFonts w:hint="eastAsia" w:ascii="ˎ̥" w:hAnsi="ˎ̥" w:cs="宋体"/>
          <w:color w:val="000000"/>
          <w:kern w:val="0"/>
          <w:sz w:val="30"/>
          <w:szCs w:val="30"/>
        </w:rPr>
        <w:t>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hd w:val="clear" w:color="auto" w:fill="FFFFFF"/>
        <w:spacing w:line="600" w:lineRule="atLeast"/>
        <w:ind w:firstLine="660"/>
        <w:jc w:val="left"/>
        <w:rPr>
          <w:rFonts w:ascii="ˎ̥" w:hAnsi="ˎ̥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2、“三公”经费：</w:t>
      </w:r>
      <w:r>
        <w:rPr>
          <w:rFonts w:hint="eastAsia" w:ascii="ˎ̥" w:hAnsi="ˎ̥" w:cs="宋体"/>
          <w:color w:val="000000"/>
          <w:kern w:val="0"/>
          <w:sz w:val="30"/>
          <w:szCs w:val="30"/>
        </w:rPr>
        <w:t>纳入财政预算管理的</w:t>
      </w:r>
      <w:r>
        <w:rPr>
          <w:rFonts w:ascii="ˎ̥" w:hAnsi="ˎ̥" w:cs="宋体"/>
          <w:color w:val="000000"/>
          <w:kern w:val="0"/>
          <w:sz w:val="30"/>
          <w:szCs w:val="30"/>
        </w:rPr>
        <w:t>“</w:t>
      </w:r>
      <w:r>
        <w:rPr>
          <w:rFonts w:hint="eastAsia" w:ascii="ˎ̥" w:hAnsi="ˎ̥" w:cs="宋体"/>
          <w:color w:val="000000"/>
          <w:kern w:val="0"/>
          <w:sz w:val="30"/>
          <w:szCs w:val="30"/>
        </w:rPr>
        <w:t>三公</w:t>
      </w:r>
      <w:r>
        <w:rPr>
          <w:rFonts w:ascii="ˎ̥" w:hAnsi="ˎ̥" w:cs="宋体"/>
          <w:color w:val="000000"/>
          <w:kern w:val="0"/>
          <w:sz w:val="30"/>
          <w:szCs w:val="30"/>
        </w:rPr>
        <w:t>“</w:t>
      </w:r>
      <w:r>
        <w:rPr>
          <w:rFonts w:hint="eastAsia" w:ascii="ˎ̥" w:hAnsi="ˎ̥" w:cs="宋体"/>
          <w:color w:val="000000"/>
          <w:kern w:val="0"/>
          <w:sz w:val="30"/>
          <w:szCs w:val="30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widowControl/>
        <w:spacing w:line="480" w:lineRule="auto"/>
        <w:ind w:firstLine="480"/>
        <w:jc w:val="left"/>
        <w:rPr>
          <w:rFonts w:hint="eastAsia" w:ascii="ˎ̥" w:hAnsi="ˎ̥" w:cs="宋体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A99C6"/>
    <w:multiLevelType w:val="singleLevel"/>
    <w:tmpl w:val="622A99C6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622A9A02"/>
    <w:multiLevelType w:val="singleLevel"/>
    <w:tmpl w:val="622A9A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E760E"/>
    <w:rsid w:val="09652EA6"/>
    <w:rsid w:val="0A347074"/>
    <w:rsid w:val="14404135"/>
    <w:rsid w:val="14621F42"/>
    <w:rsid w:val="17753D7C"/>
    <w:rsid w:val="19CE3780"/>
    <w:rsid w:val="1B1E0B43"/>
    <w:rsid w:val="1FC45728"/>
    <w:rsid w:val="21D249F9"/>
    <w:rsid w:val="237207F3"/>
    <w:rsid w:val="24C745BD"/>
    <w:rsid w:val="294C28E5"/>
    <w:rsid w:val="29670BA5"/>
    <w:rsid w:val="2DE37E5F"/>
    <w:rsid w:val="324E259B"/>
    <w:rsid w:val="34B7467C"/>
    <w:rsid w:val="353510CF"/>
    <w:rsid w:val="368D0D19"/>
    <w:rsid w:val="39C315F0"/>
    <w:rsid w:val="3BD57635"/>
    <w:rsid w:val="3FB41EEE"/>
    <w:rsid w:val="406D720F"/>
    <w:rsid w:val="440D2DAA"/>
    <w:rsid w:val="454F4039"/>
    <w:rsid w:val="464237ED"/>
    <w:rsid w:val="47F24BFD"/>
    <w:rsid w:val="49A9075D"/>
    <w:rsid w:val="4AD36AE1"/>
    <w:rsid w:val="4CA1393B"/>
    <w:rsid w:val="4CDC000F"/>
    <w:rsid w:val="528A2EEC"/>
    <w:rsid w:val="54C15ADB"/>
    <w:rsid w:val="55DF228A"/>
    <w:rsid w:val="560348F1"/>
    <w:rsid w:val="56A63A0C"/>
    <w:rsid w:val="5EA25D9B"/>
    <w:rsid w:val="6206672D"/>
    <w:rsid w:val="64B133C7"/>
    <w:rsid w:val="67DA564E"/>
    <w:rsid w:val="6856077B"/>
    <w:rsid w:val="69FC5E0D"/>
    <w:rsid w:val="6DCF78B9"/>
    <w:rsid w:val="6DE90393"/>
    <w:rsid w:val="6E185BC4"/>
    <w:rsid w:val="6E661584"/>
    <w:rsid w:val="72913CB0"/>
    <w:rsid w:val="73790AB7"/>
    <w:rsid w:val="75BD2FB7"/>
    <w:rsid w:val="76832D41"/>
    <w:rsid w:val="77421EF4"/>
    <w:rsid w:val="7A1D62D1"/>
    <w:rsid w:val="7BB16FC0"/>
    <w:rsid w:val="7BB47B3D"/>
    <w:rsid w:val="7CAF4120"/>
    <w:rsid w:val="7DDF082A"/>
    <w:rsid w:val="7EE757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1966</Words>
  <Characters>2155</Characters>
  <Lines>0</Lines>
  <Paragraphs>0</Paragraphs>
  <ScaleCrop>false</ScaleCrop>
  <LinksUpToDate>false</LinksUpToDate>
  <CharactersWithSpaces>2169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龙立军 10.105.180.204</cp:lastModifiedBy>
  <cp:lastPrinted>2022-03-16T06:58:00Z</cp:lastPrinted>
  <dcterms:modified xsi:type="dcterms:W3CDTF">2022-04-28T06:47:52Z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  <property fmtid="{D5CDD505-2E9C-101B-9397-08002B2CF9AE}" pid="3" name="ICV">
    <vt:lpwstr>89BF523FD43D48439EC01DECEFA3129E</vt:lpwstr>
  </property>
</Properties>
</file>