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86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零陵区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重点货物源头企业公示</w:t>
      </w:r>
    </w:p>
    <w:p w14:paraId="71B18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/>
          <w:sz w:val="30"/>
          <w:szCs w:val="30"/>
          <w:lang w:eastAsia="zh-CN"/>
        </w:rPr>
      </w:pPr>
    </w:p>
    <w:p w14:paraId="6EEE7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为加强货物源头企业的监管，维护货运运输秩序，保护人民生命财产安全，保障公路安全畅通，根据《公路安全保护条例》、《超限运输车辆行驶公路管理规定》、《湖南省治理货物运输车辆超限超载条例》等法规规章，现将我区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  <w:lang w:eastAsia="zh-CN"/>
        </w:rPr>
        <w:t>家重点货运源头企业进行公示。接受社会监督，欢迎举报货物源头企业超限超载车辆出厂（场）的违法行为。举报电话：</w:t>
      </w:r>
      <w:r>
        <w:rPr>
          <w:rFonts w:hint="eastAsia"/>
          <w:sz w:val="30"/>
          <w:szCs w:val="30"/>
          <w:lang w:val="en-US" w:eastAsia="zh-CN"/>
        </w:rPr>
        <w:t>0746-6339098</w:t>
      </w:r>
      <w:r>
        <w:rPr>
          <w:rFonts w:hint="eastAsia"/>
          <w:sz w:val="30"/>
          <w:szCs w:val="30"/>
          <w:lang w:eastAsia="zh-CN"/>
        </w:rPr>
        <w:t xml:space="preserve">     </w:t>
      </w:r>
    </w:p>
    <w:p w14:paraId="7C6D1C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6210BA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48121E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永州市零陵区交通运输局</w:t>
      </w:r>
    </w:p>
    <w:p w14:paraId="02B69F36">
      <w:pPr>
        <w:ind w:firstLine="9300" w:firstLineChars="3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2024年11月28日</w:t>
      </w:r>
    </w:p>
    <w:p w14:paraId="6D357C7D">
      <w:pPr>
        <w:ind w:firstLine="10200" w:firstLineChars="3400"/>
        <w:rPr>
          <w:rFonts w:hint="eastAsia"/>
          <w:sz w:val="30"/>
          <w:szCs w:val="30"/>
          <w:lang w:val="en-US" w:eastAsia="zh-CN"/>
        </w:rPr>
      </w:pPr>
    </w:p>
    <w:p w14:paraId="40B08BFD">
      <w:pPr>
        <w:ind w:firstLine="10200" w:firstLineChars="3400"/>
        <w:rPr>
          <w:rFonts w:hint="eastAsia"/>
          <w:sz w:val="30"/>
          <w:szCs w:val="30"/>
          <w:lang w:val="en-US" w:eastAsia="zh-CN"/>
        </w:rPr>
      </w:pPr>
    </w:p>
    <w:p w14:paraId="702F07E4">
      <w:pPr>
        <w:ind w:firstLine="10200" w:firstLineChars="3400"/>
        <w:rPr>
          <w:rFonts w:hint="eastAsia"/>
          <w:sz w:val="30"/>
          <w:szCs w:val="30"/>
          <w:lang w:val="en-US" w:eastAsia="zh-CN"/>
        </w:rPr>
      </w:pPr>
    </w:p>
    <w:p w14:paraId="63E461CF"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p w14:paraId="0D6AE807"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p w14:paraId="0B741C56"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p w14:paraId="252E5F7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零陵区2024年重点货运源头企业公示名单</w:t>
      </w:r>
    </w:p>
    <w:tbl>
      <w:tblPr>
        <w:tblStyle w:val="4"/>
        <w:tblW w:w="50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250"/>
        <w:gridCol w:w="2295"/>
        <w:gridCol w:w="1853"/>
        <w:gridCol w:w="1492"/>
        <w:gridCol w:w="1400"/>
        <w:gridCol w:w="1976"/>
        <w:gridCol w:w="3000"/>
      </w:tblGrid>
      <w:tr w14:paraId="6AE8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7" w:type="pct"/>
            <w:vMerge w:val="restart"/>
            <w:noWrap w:val="0"/>
            <w:vAlign w:val="center"/>
          </w:tcPr>
          <w:p w14:paraId="6B47F5D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54" w:type="pct"/>
            <w:vMerge w:val="restart"/>
            <w:noWrap w:val="0"/>
            <w:vAlign w:val="center"/>
          </w:tcPr>
          <w:p w14:paraId="5C482E1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769" w:type="pct"/>
            <w:vMerge w:val="restart"/>
            <w:noWrap w:val="0"/>
            <w:vAlign w:val="center"/>
          </w:tcPr>
          <w:p w14:paraId="47334AE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621" w:type="pct"/>
            <w:vMerge w:val="restart"/>
            <w:noWrap w:val="0"/>
            <w:vAlign w:val="center"/>
          </w:tcPr>
          <w:p w14:paraId="71573E0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源头货物名称</w:t>
            </w:r>
          </w:p>
        </w:tc>
        <w:tc>
          <w:tcPr>
            <w:tcW w:w="500" w:type="pct"/>
            <w:vMerge w:val="restart"/>
            <w:noWrap w:val="0"/>
            <w:vAlign w:val="center"/>
          </w:tcPr>
          <w:p w14:paraId="08DEC1E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年货运吞量（万吨）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 w14:paraId="049434C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法人</w:t>
            </w:r>
          </w:p>
        </w:tc>
        <w:tc>
          <w:tcPr>
            <w:tcW w:w="1667" w:type="pct"/>
            <w:gridSpan w:val="2"/>
            <w:noWrap w:val="0"/>
            <w:vAlign w:val="center"/>
          </w:tcPr>
          <w:p w14:paraId="6C50D96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监督单位</w:t>
            </w:r>
          </w:p>
        </w:tc>
      </w:tr>
      <w:tr w14:paraId="0EDF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7" w:type="pct"/>
            <w:vMerge w:val="continue"/>
            <w:noWrap w:val="0"/>
            <w:vAlign w:val="center"/>
          </w:tcPr>
          <w:p w14:paraId="3DCB835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4" w:type="pct"/>
            <w:vMerge w:val="continue"/>
            <w:noWrap w:val="0"/>
            <w:vAlign w:val="center"/>
          </w:tcPr>
          <w:p w14:paraId="570E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9" w:type="pct"/>
            <w:vMerge w:val="continue"/>
            <w:noWrap w:val="0"/>
            <w:vAlign w:val="center"/>
          </w:tcPr>
          <w:p w14:paraId="3496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vMerge w:val="continue"/>
            <w:noWrap w:val="0"/>
            <w:vAlign w:val="center"/>
          </w:tcPr>
          <w:p w14:paraId="230D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7132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69" w:type="pct"/>
            <w:vMerge w:val="continue"/>
            <w:noWrap w:val="0"/>
            <w:vAlign w:val="center"/>
          </w:tcPr>
          <w:p w14:paraId="2A14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noWrap w:val="0"/>
            <w:vAlign w:val="center"/>
          </w:tcPr>
          <w:p w14:paraId="7D0D8D6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属地政府</w:t>
            </w:r>
          </w:p>
        </w:tc>
        <w:tc>
          <w:tcPr>
            <w:tcW w:w="1004" w:type="pct"/>
            <w:noWrap w:val="0"/>
            <w:vAlign w:val="center"/>
          </w:tcPr>
          <w:p w14:paraId="4CF79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监管部门</w:t>
            </w:r>
          </w:p>
        </w:tc>
      </w:tr>
      <w:tr w14:paraId="2BB2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17" w:type="pct"/>
            <w:noWrap w:val="0"/>
            <w:vAlign w:val="center"/>
          </w:tcPr>
          <w:p w14:paraId="3BB4D6C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4" w:type="pct"/>
            <w:noWrap w:val="0"/>
            <w:vAlign w:val="center"/>
          </w:tcPr>
          <w:p w14:paraId="0D54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永州市宏兴砼业有限责任公司</w:t>
            </w:r>
          </w:p>
        </w:tc>
        <w:tc>
          <w:tcPr>
            <w:tcW w:w="769" w:type="pct"/>
            <w:noWrap w:val="0"/>
            <w:vAlign w:val="center"/>
          </w:tcPr>
          <w:p w14:paraId="3A16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零陵区石山脚街道办事处五里堆社区</w:t>
            </w:r>
          </w:p>
        </w:tc>
        <w:tc>
          <w:tcPr>
            <w:tcW w:w="621" w:type="pct"/>
            <w:noWrap w:val="0"/>
            <w:vAlign w:val="center"/>
          </w:tcPr>
          <w:p w14:paraId="58D4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500" w:type="pct"/>
            <w:noWrap w:val="0"/>
            <w:vAlign w:val="center"/>
          </w:tcPr>
          <w:p w14:paraId="1381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69" w:type="pct"/>
            <w:noWrap w:val="0"/>
            <w:vAlign w:val="center"/>
          </w:tcPr>
          <w:p w14:paraId="61ED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蔡善明</w:t>
            </w:r>
          </w:p>
        </w:tc>
        <w:tc>
          <w:tcPr>
            <w:tcW w:w="662" w:type="pct"/>
            <w:noWrap w:val="0"/>
            <w:vAlign w:val="center"/>
          </w:tcPr>
          <w:p w14:paraId="1084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零陵区石山脚街道办事处</w:t>
            </w:r>
          </w:p>
        </w:tc>
        <w:tc>
          <w:tcPr>
            <w:tcW w:w="1004" w:type="pct"/>
            <w:noWrap w:val="0"/>
            <w:vAlign w:val="center"/>
          </w:tcPr>
          <w:p w14:paraId="699BEA6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零陵区交通运输局、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零陵区住建局、零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陵区科工局</w:t>
            </w:r>
          </w:p>
        </w:tc>
      </w:tr>
      <w:tr w14:paraId="59BA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17" w:type="pct"/>
            <w:shd w:val="clear" w:color="auto" w:fill="auto"/>
            <w:noWrap w:val="0"/>
            <w:vAlign w:val="center"/>
          </w:tcPr>
          <w:p w14:paraId="4B79599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OLE_LINK1" w:colFirst="1" w:colLast="3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4" w:type="pct"/>
            <w:shd w:val="clear" w:color="auto" w:fill="auto"/>
            <w:noWrap w:val="0"/>
            <w:vAlign w:val="center"/>
          </w:tcPr>
          <w:p w14:paraId="70D2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永州市零陵安泰砼业有限公司</w:t>
            </w:r>
          </w:p>
        </w:tc>
        <w:tc>
          <w:tcPr>
            <w:tcW w:w="769" w:type="pct"/>
            <w:shd w:val="clear" w:color="auto" w:fill="auto"/>
            <w:noWrap w:val="0"/>
            <w:vAlign w:val="center"/>
          </w:tcPr>
          <w:p w14:paraId="296B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零陵区七里店街道办事处灵峰村</w:t>
            </w:r>
          </w:p>
        </w:tc>
        <w:tc>
          <w:tcPr>
            <w:tcW w:w="621" w:type="pct"/>
            <w:shd w:val="clear" w:color="auto" w:fill="auto"/>
            <w:noWrap w:val="0"/>
            <w:vAlign w:val="center"/>
          </w:tcPr>
          <w:p w14:paraId="1174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500" w:type="pct"/>
            <w:shd w:val="clear" w:color="auto" w:fill="auto"/>
            <w:noWrap w:val="0"/>
            <w:vAlign w:val="center"/>
          </w:tcPr>
          <w:p w14:paraId="5446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69" w:type="pct"/>
            <w:shd w:val="clear" w:color="auto" w:fill="auto"/>
            <w:noWrap w:val="0"/>
            <w:vAlign w:val="center"/>
          </w:tcPr>
          <w:p w14:paraId="0C02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杨建军</w:t>
            </w:r>
          </w:p>
        </w:tc>
        <w:tc>
          <w:tcPr>
            <w:tcW w:w="662" w:type="pct"/>
            <w:shd w:val="clear" w:color="auto" w:fill="auto"/>
            <w:noWrap w:val="0"/>
            <w:vAlign w:val="center"/>
          </w:tcPr>
          <w:p w14:paraId="7789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零陵区七里店街道办事处</w:t>
            </w:r>
          </w:p>
        </w:tc>
        <w:tc>
          <w:tcPr>
            <w:tcW w:w="1004" w:type="pct"/>
            <w:shd w:val="clear" w:color="auto" w:fill="auto"/>
            <w:noWrap w:val="0"/>
            <w:vAlign w:val="center"/>
          </w:tcPr>
          <w:p w14:paraId="5C520A4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零陵区交通运输局、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零陵区住建局、零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陵区科工局</w:t>
            </w:r>
          </w:p>
        </w:tc>
      </w:tr>
      <w:bookmarkEnd w:id="0"/>
      <w:tr w14:paraId="10CA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17" w:type="pct"/>
            <w:shd w:val="clear" w:color="auto" w:fill="auto"/>
            <w:noWrap w:val="0"/>
            <w:vAlign w:val="center"/>
          </w:tcPr>
          <w:p w14:paraId="7BCB931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4" w:type="pct"/>
            <w:shd w:val="clear" w:color="auto" w:fill="auto"/>
            <w:noWrap w:val="0"/>
            <w:vAlign w:val="center"/>
          </w:tcPr>
          <w:p w14:paraId="6DB2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永州市嘉信混凝土有限公司</w:t>
            </w:r>
          </w:p>
        </w:tc>
        <w:tc>
          <w:tcPr>
            <w:tcW w:w="769" w:type="pct"/>
            <w:shd w:val="clear" w:color="auto" w:fill="auto"/>
            <w:noWrap w:val="0"/>
            <w:vAlign w:val="center"/>
          </w:tcPr>
          <w:p w14:paraId="18B6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永州市零陵区富家桥镇粮站内</w:t>
            </w:r>
          </w:p>
        </w:tc>
        <w:tc>
          <w:tcPr>
            <w:tcW w:w="621" w:type="pct"/>
            <w:shd w:val="clear" w:color="auto" w:fill="auto"/>
            <w:noWrap w:val="0"/>
            <w:vAlign w:val="center"/>
          </w:tcPr>
          <w:p w14:paraId="5AD3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500" w:type="pct"/>
            <w:shd w:val="clear" w:color="auto" w:fill="auto"/>
            <w:noWrap w:val="0"/>
            <w:vAlign w:val="center"/>
          </w:tcPr>
          <w:p w14:paraId="457B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pct"/>
            <w:shd w:val="clear" w:color="auto" w:fill="auto"/>
            <w:noWrap w:val="0"/>
            <w:vAlign w:val="center"/>
          </w:tcPr>
          <w:p w14:paraId="63E1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唐旭锋</w:t>
            </w:r>
          </w:p>
        </w:tc>
        <w:tc>
          <w:tcPr>
            <w:tcW w:w="662" w:type="pct"/>
            <w:shd w:val="clear" w:color="auto" w:fill="auto"/>
            <w:noWrap w:val="0"/>
            <w:vAlign w:val="center"/>
          </w:tcPr>
          <w:p w14:paraId="301C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零陵区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富家桥镇政府</w:t>
            </w:r>
          </w:p>
        </w:tc>
        <w:tc>
          <w:tcPr>
            <w:tcW w:w="1004" w:type="pct"/>
            <w:shd w:val="clear" w:color="auto" w:fill="auto"/>
            <w:noWrap w:val="0"/>
            <w:vAlign w:val="center"/>
          </w:tcPr>
          <w:p w14:paraId="5D3C6D59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零陵区交通运输局、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零陵区住建局、零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陵区科工局</w:t>
            </w:r>
          </w:p>
        </w:tc>
      </w:tr>
      <w:tr w14:paraId="76DD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17" w:type="pct"/>
            <w:shd w:val="clear" w:color="auto" w:fill="auto"/>
            <w:noWrap w:val="0"/>
            <w:vAlign w:val="center"/>
          </w:tcPr>
          <w:p w14:paraId="44E5061B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4" w:type="pct"/>
            <w:shd w:val="clear" w:color="auto" w:fill="auto"/>
            <w:noWrap w:val="0"/>
            <w:vAlign w:val="center"/>
          </w:tcPr>
          <w:p w14:paraId="632F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永州市零陵凌宇建材有限公司</w:t>
            </w:r>
          </w:p>
        </w:tc>
        <w:tc>
          <w:tcPr>
            <w:tcW w:w="769" w:type="pct"/>
            <w:shd w:val="clear" w:color="auto" w:fill="auto"/>
            <w:noWrap w:val="0"/>
            <w:vAlign w:val="center"/>
          </w:tcPr>
          <w:p w14:paraId="007D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永州市零陵区富家桥何家坪村</w:t>
            </w:r>
          </w:p>
        </w:tc>
        <w:tc>
          <w:tcPr>
            <w:tcW w:w="621" w:type="pct"/>
            <w:shd w:val="clear" w:color="auto" w:fill="auto"/>
            <w:noWrap w:val="0"/>
            <w:vAlign w:val="center"/>
          </w:tcPr>
          <w:p w14:paraId="48D2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500" w:type="pct"/>
            <w:shd w:val="clear" w:color="auto" w:fill="auto"/>
            <w:noWrap w:val="0"/>
            <w:vAlign w:val="center"/>
          </w:tcPr>
          <w:p w14:paraId="78F9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9" w:type="pct"/>
            <w:shd w:val="clear" w:color="auto" w:fill="auto"/>
            <w:noWrap w:val="0"/>
            <w:vAlign w:val="center"/>
          </w:tcPr>
          <w:p w14:paraId="6600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詹永伟</w:t>
            </w:r>
          </w:p>
        </w:tc>
        <w:tc>
          <w:tcPr>
            <w:tcW w:w="662" w:type="pct"/>
            <w:shd w:val="clear" w:color="auto" w:fill="auto"/>
            <w:noWrap w:val="0"/>
            <w:vAlign w:val="center"/>
          </w:tcPr>
          <w:p w14:paraId="1829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零陵区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富家桥镇政府</w:t>
            </w:r>
          </w:p>
        </w:tc>
        <w:tc>
          <w:tcPr>
            <w:tcW w:w="1004" w:type="pct"/>
            <w:shd w:val="clear" w:color="auto" w:fill="auto"/>
            <w:noWrap w:val="0"/>
            <w:vAlign w:val="center"/>
          </w:tcPr>
          <w:p w14:paraId="27E003D8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零陵区交通运输局、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零陵区住建局、零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陵区科工局</w:t>
            </w:r>
          </w:p>
        </w:tc>
      </w:tr>
    </w:tbl>
    <w:p w14:paraId="5CE04C96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pgSz w:w="16838" w:h="11906" w:orient="landscape"/>
      <w:pgMar w:top="1179" w:right="1157" w:bottom="1293" w:left="11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DllM2VjZDQ2OWE2MjllZWQ3ZTI3MWQ3MmZlMzcifQ=="/>
  </w:docVars>
  <w:rsids>
    <w:rsidRoot w:val="00000000"/>
    <w:rsid w:val="0E132027"/>
    <w:rsid w:val="115F2C3F"/>
    <w:rsid w:val="13FA5845"/>
    <w:rsid w:val="14FE4066"/>
    <w:rsid w:val="19F50AC6"/>
    <w:rsid w:val="229155D6"/>
    <w:rsid w:val="23AE40A7"/>
    <w:rsid w:val="272F5026"/>
    <w:rsid w:val="38910755"/>
    <w:rsid w:val="39CA71D2"/>
    <w:rsid w:val="3EA74253"/>
    <w:rsid w:val="485078C2"/>
    <w:rsid w:val="4A4660A7"/>
    <w:rsid w:val="54C343AC"/>
    <w:rsid w:val="610417D1"/>
    <w:rsid w:val="692D1AE1"/>
    <w:rsid w:val="7E6C1A09"/>
    <w:rsid w:val="7F5C1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772</Characters>
  <Lines>0</Lines>
  <Paragraphs>0</Paragraphs>
  <TotalTime>3</TotalTime>
  <ScaleCrop>false</ScaleCrop>
  <LinksUpToDate>false</LinksUpToDate>
  <CharactersWithSpaces>822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唐利红</dc:creator>
  <cp:lastModifiedBy>Ruo</cp:lastModifiedBy>
  <cp:lastPrinted>2024-11-28T07:06:00Z</cp:lastPrinted>
  <dcterms:modified xsi:type="dcterms:W3CDTF">2024-11-28T07:42:04Z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39BC7B214C5A4BD4B3F482DF2A4D8CB8_13</vt:lpwstr>
  </property>
</Properties>
</file>